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92881">
              <w:rPr>
                <w:sz w:val="28"/>
                <w:szCs w:val="28"/>
              </w:rPr>
              <w:t>1</w:t>
            </w:r>
            <w:r w:rsidR="00CA799F">
              <w:rPr>
                <w:sz w:val="28"/>
                <w:szCs w:val="28"/>
              </w:rPr>
              <w:t>8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FA0A68">
              <w:rPr>
                <w:sz w:val="28"/>
                <w:szCs w:val="28"/>
              </w:rPr>
              <w:t>марта</w:t>
            </w:r>
            <w:bookmarkStart w:id="0" w:name="_GoBack"/>
            <w:bookmarkEnd w:id="0"/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A799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1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1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CA799F" w:rsidRDefault="00CA799F" w:rsidP="00CA79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0440A5" w:rsidRDefault="000440A5" w:rsidP="00CA799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5F5230">
        <w:rPr>
          <w:sz w:val="28"/>
          <w:szCs w:val="28"/>
        </w:rPr>
        <w:t xml:space="preserve">О наступлении отопительного сезона. Соблюдение мер пожарной безопасности в </w:t>
      </w:r>
      <w:r w:rsidR="00D75590">
        <w:rPr>
          <w:sz w:val="28"/>
          <w:szCs w:val="28"/>
        </w:rPr>
        <w:t>осенне-зимний период</w:t>
      </w:r>
      <w:r w:rsidR="00492325">
        <w:rPr>
          <w:sz w:val="28"/>
          <w:szCs w:val="28"/>
        </w:rPr>
        <w:t>,</w:t>
      </w:r>
      <w:r w:rsidR="00D75590">
        <w:rPr>
          <w:sz w:val="28"/>
          <w:szCs w:val="28"/>
        </w:rPr>
        <w:t xml:space="preserve"> соблюдение правил безопасной эксплуатации электронагревательных приборов, отопительных систем и газового оборудования, с вручением памяток и листовок, путем проведения профилактических бесед жилом секторе, особое внимание уделить наиболее уязвимым социальным группам населения: многодетные семьи, инвалиды, одиноко проживающие пожилые граждане. Срок исполнения: отопительный сезон 202</w:t>
      </w:r>
      <w:r w:rsidR="00CA799F">
        <w:rPr>
          <w:sz w:val="28"/>
          <w:szCs w:val="28"/>
        </w:rPr>
        <w:t>5</w:t>
      </w:r>
      <w:r w:rsidR="00D75590">
        <w:rPr>
          <w:sz w:val="28"/>
          <w:szCs w:val="28"/>
        </w:rPr>
        <w:t>-202</w:t>
      </w:r>
      <w:r w:rsidR="00CA799F">
        <w:rPr>
          <w:sz w:val="28"/>
          <w:szCs w:val="28"/>
        </w:rPr>
        <w:t>6</w:t>
      </w:r>
      <w:r w:rsidR="00D75590">
        <w:rPr>
          <w:sz w:val="28"/>
          <w:szCs w:val="28"/>
        </w:rPr>
        <w:t xml:space="preserve"> года.</w:t>
      </w:r>
    </w:p>
    <w:p w:rsidR="00D75590" w:rsidRDefault="000440A5" w:rsidP="005837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116B21" w:rsidRDefault="00116B21" w:rsidP="00116B2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4.</w:t>
      </w:r>
      <w:r w:rsidRPr="00116B2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</w:t>
      </w:r>
      <w:bookmarkStart w:id="2" w:name="_Hlk190680241"/>
      <w:r w:rsidR="00B03038">
        <w:rPr>
          <w:sz w:val="28"/>
          <w:szCs w:val="28"/>
        </w:rPr>
        <w:t xml:space="preserve">представлению </w:t>
      </w:r>
      <w:r w:rsidR="00D92881">
        <w:rPr>
          <w:sz w:val="28"/>
          <w:szCs w:val="28"/>
        </w:rPr>
        <w:t xml:space="preserve">о принятии мер по устранению обстоятельств, способствующих совершению преступления </w:t>
      </w:r>
      <w:r w:rsidR="00B03038">
        <w:rPr>
          <w:sz w:val="28"/>
          <w:szCs w:val="28"/>
        </w:rPr>
        <w:t>поступившему</w:t>
      </w:r>
      <w:r w:rsidR="00D92881">
        <w:rPr>
          <w:sz w:val="28"/>
          <w:szCs w:val="28"/>
        </w:rPr>
        <w:t xml:space="preserve"> из </w:t>
      </w:r>
      <w:r w:rsidR="00CA799F">
        <w:rPr>
          <w:sz w:val="28"/>
          <w:szCs w:val="28"/>
        </w:rPr>
        <w:t>СО</w:t>
      </w:r>
      <w:r w:rsidR="00D92881">
        <w:rPr>
          <w:sz w:val="28"/>
          <w:szCs w:val="28"/>
        </w:rPr>
        <w:t xml:space="preserve"> </w:t>
      </w:r>
      <w:r w:rsidR="00CA799F">
        <w:rPr>
          <w:sz w:val="28"/>
          <w:szCs w:val="28"/>
        </w:rPr>
        <w:t>О</w:t>
      </w:r>
      <w:r w:rsidR="00D92881">
        <w:rPr>
          <w:sz w:val="28"/>
          <w:szCs w:val="28"/>
        </w:rPr>
        <w:t>МВД России по Динскому району</w:t>
      </w:r>
      <w:r w:rsidR="00A86F09">
        <w:rPr>
          <w:sz w:val="28"/>
          <w:szCs w:val="28"/>
        </w:rPr>
        <w:t>.</w:t>
      </w:r>
      <w:bookmarkEnd w:id="2"/>
    </w:p>
    <w:p w:rsidR="00116B21" w:rsidRDefault="00116B21" w:rsidP="00116B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1622C8" w:rsidRDefault="001622C8" w:rsidP="003B5846">
      <w:pPr>
        <w:jc w:val="both"/>
        <w:rPr>
          <w:sz w:val="28"/>
          <w:szCs w:val="28"/>
        </w:rPr>
      </w:pPr>
    </w:p>
    <w:p w:rsidR="001622C8" w:rsidRDefault="001622C8" w:rsidP="003B5846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3B5846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16B21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4D1C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70C04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5098"/>
    <w:rsid w:val="009C7E08"/>
    <w:rsid w:val="009D7F75"/>
    <w:rsid w:val="009F254B"/>
    <w:rsid w:val="009F3A7F"/>
    <w:rsid w:val="009F6C20"/>
    <w:rsid w:val="00A30840"/>
    <w:rsid w:val="00A45BEC"/>
    <w:rsid w:val="00A53C7C"/>
    <w:rsid w:val="00A72E72"/>
    <w:rsid w:val="00A83A0A"/>
    <w:rsid w:val="00A86F09"/>
    <w:rsid w:val="00A876F6"/>
    <w:rsid w:val="00A90247"/>
    <w:rsid w:val="00A92C33"/>
    <w:rsid w:val="00AA0EDE"/>
    <w:rsid w:val="00AA1A55"/>
    <w:rsid w:val="00AB3D61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03038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A799F"/>
    <w:rsid w:val="00CB06FF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40542"/>
    <w:rsid w:val="00D4485E"/>
    <w:rsid w:val="00D51B89"/>
    <w:rsid w:val="00D727F5"/>
    <w:rsid w:val="00D75590"/>
    <w:rsid w:val="00D77DD3"/>
    <w:rsid w:val="00D8389C"/>
    <w:rsid w:val="00D92881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9782C"/>
    <w:rsid w:val="00FA0A68"/>
    <w:rsid w:val="00FA5B66"/>
    <w:rsid w:val="00FB7B0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1D15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2B01-F936-4307-B62B-C5AA0BBF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9</cp:revision>
  <cp:lastPrinted>2025-02-17T06:52:00Z</cp:lastPrinted>
  <dcterms:created xsi:type="dcterms:W3CDTF">2024-01-29T08:06:00Z</dcterms:created>
  <dcterms:modified xsi:type="dcterms:W3CDTF">2026-03-30T05:17:00Z</dcterms:modified>
</cp:coreProperties>
</file>